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CB255" w14:textId="774A178B" w:rsidR="00112DE9" w:rsidRPr="00B86517" w:rsidRDefault="00093486" w:rsidP="00B86517">
      <w:pPr>
        <w:spacing w:line="276" w:lineRule="auto"/>
        <w:rPr>
          <w:rFonts w:ascii="Georgia" w:hAnsi="Georgia"/>
          <w:b/>
          <w:bCs/>
          <w:sz w:val="28"/>
          <w:szCs w:val="28"/>
        </w:rPr>
      </w:pPr>
      <w:r>
        <w:rPr>
          <w:rFonts w:ascii="Georgia" w:hAnsi="Georgia"/>
          <w:b/>
          <w:bCs/>
          <w:sz w:val="28"/>
          <w:szCs w:val="28"/>
        </w:rPr>
        <w:t xml:space="preserve">Charles Ma </w:t>
      </w:r>
    </w:p>
    <w:p w14:paraId="1D181818" w14:textId="29086532" w:rsidR="00112DE9" w:rsidRPr="00B86517" w:rsidRDefault="00112DE9" w:rsidP="00B86517">
      <w:pPr>
        <w:spacing w:line="276" w:lineRule="auto"/>
        <w:rPr>
          <w:rFonts w:ascii="Georgia" w:hAnsi="Georgia"/>
          <w:sz w:val="20"/>
          <w:szCs w:val="20"/>
        </w:rPr>
      </w:pPr>
    </w:p>
    <w:p w14:paraId="421EFA9E" w14:textId="60F46040" w:rsidR="007264BD" w:rsidRPr="00B86517" w:rsidRDefault="007264BD" w:rsidP="00B86517">
      <w:pPr>
        <w:pStyle w:val="ListParagraph"/>
        <w:numPr>
          <w:ilvl w:val="0"/>
          <w:numId w:val="8"/>
        </w:numPr>
        <w:spacing w:line="276" w:lineRule="auto"/>
        <w:ind w:left="360"/>
        <w:rPr>
          <w:rFonts w:ascii="Georgia" w:hAnsi="Georgia"/>
          <w:b/>
          <w:bCs/>
          <w:sz w:val="20"/>
          <w:szCs w:val="20"/>
        </w:rPr>
      </w:pPr>
      <w:r w:rsidRPr="00B86517">
        <w:rPr>
          <w:rFonts w:ascii="Georgia" w:hAnsi="Georgia"/>
          <w:b/>
          <w:bCs/>
          <w:sz w:val="20"/>
          <w:szCs w:val="20"/>
        </w:rPr>
        <w:t>FIRST MOVER</w:t>
      </w:r>
    </w:p>
    <w:p w14:paraId="5962045C" w14:textId="077B130C" w:rsidR="00DD25F5" w:rsidRPr="00DD25F5" w:rsidRDefault="00323D0A" w:rsidP="00DD25F5">
      <w:pPr>
        <w:spacing w:line="276" w:lineRule="auto"/>
        <w:ind w:left="360"/>
        <w:rPr>
          <w:rFonts w:ascii="Georgia" w:hAnsi="Georgia"/>
          <w:sz w:val="20"/>
          <w:szCs w:val="20"/>
          <w:lang w:val="en-NZ"/>
        </w:rPr>
      </w:pPr>
      <w:r>
        <w:rPr>
          <w:rFonts w:ascii="Georgia" w:hAnsi="Georgia"/>
          <w:sz w:val="20"/>
          <w:szCs w:val="20"/>
        </w:rPr>
        <w:t>Charles M</w:t>
      </w:r>
      <w:r w:rsidR="00093486">
        <w:rPr>
          <w:rFonts w:ascii="Georgia" w:hAnsi="Georgia"/>
          <w:sz w:val="20"/>
          <w:szCs w:val="20"/>
        </w:rPr>
        <w:t>a</w:t>
      </w:r>
      <w:r>
        <w:rPr>
          <w:rFonts w:ascii="Georgia" w:hAnsi="Georgia"/>
          <w:sz w:val="20"/>
          <w:szCs w:val="20"/>
        </w:rPr>
        <w:t xml:space="preserve"> was first</w:t>
      </w:r>
      <w:r w:rsidR="00112DE9" w:rsidRPr="00B86517">
        <w:rPr>
          <w:rFonts w:ascii="Georgia" w:hAnsi="Georgia"/>
          <w:sz w:val="20"/>
          <w:szCs w:val="20"/>
        </w:rPr>
        <w:t xml:space="preserve"> active in Drury from 20</w:t>
      </w:r>
      <w:r w:rsidR="00B7152B">
        <w:rPr>
          <w:rFonts w:ascii="Georgia" w:hAnsi="Georgia"/>
          <w:sz w:val="20"/>
          <w:szCs w:val="20"/>
        </w:rPr>
        <w:t>1</w:t>
      </w:r>
      <w:r w:rsidR="00112DE9" w:rsidRPr="00B86517">
        <w:rPr>
          <w:rFonts w:ascii="Georgia" w:hAnsi="Georgia"/>
          <w:sz w:val="20"/>
          <w:szCs w:val="20"/>
        </w:rPr>
        <w:t xml:space="preserve">3 when </w:t>
      </w:r>
      <w:r>
        <w:rPr>
          <w:rFonts w:ascii="Georgia" w:hAnsi="Georgia"/>
          <w:sz w:val="20"/>
          <w:szCs w:val="20"/>
        </w:rPr>
        <w:t>h</w:t>
      </w:r>
      <w:r w:rsidR="00112DE9" w:rsidRPr="00B86517">
        <w:rPr>
          <w:rFonts w:ascii="Georgia" w:hAnsi="Georgia"/>
          <w:sz w:val="20"/>
          <w:szCs w:val="20"/>
        </w:rPr>
        <w:t xml:space="preserve">e commenced </w:t>
      </w:r>
      <w:r w:rsidR="00093486">
        <w:rPr>
          <w:rFonts w:ascii="Georgia" w:hAnsi="Georgia"/>
          <w:sz w:val="20"/>
          <w:szCs w:val="20"/>
        </w:rPr>
        <w:t>the</w:t>
      </w:r>
      <w:r w:rsidR="00112DE9" w:rsidRPr="00B86517">
        <w:rPr>
          <w:rFonts w:ascii="Georgia" w:hAnsi="Georgia"/>
          <w:sz w:val="20"/>
          <w:szCs w:val="20"/>
        </w:rPr>
        <w:t xml:space="preserve"> </w:t>
      </w:r>
      <w:r w:rsidR="009F611A" w:rsidRPr="00B86517">
        <w:rPr>
          <w:rFonts w:ascii="Georgia" w:hAnsi="Georgia"/>
          <w:sz w:val="20"/>
          <w:szCs w:val="20"/>
        </w:rPr>
        <w:t xml:space="preserve">Auranga </w:t>
      </w:r>
      <w:r w:rsidR="00112DE9" w:rsidRPr="00B86517">
        <w:rPr>
          <w:rFonts w:ascii="Georgia" w:hAnsi="Georgia"/>
          <w:sz w:val="20"/>
          <w:szCs w:val="20"/>
        </w:rPr>
        <w:t xml:space="preserve">city concept, master planning, </w:t>
      </w:r>
      <w:r w:rsidR="00B703D6">
        <w:rPr>
          <w:rFonts w:ascii="Georgia" w:hAnsi="Georgia"/>
          <w:sz w:val="20"/>
          <w:szCs w:val="20"/>
        </w:rPr>
        <w:t xml:space="preserve">outreach to central and </w:t>
      </w:r>
      <w:r w:rsidR="00112DE9" w:rsidRPr="00B86517">
        <w:rPr>
          <w:rFonts w:ascii="Georgia" w:hAnsi="Georgia"/>
          <w:sz w:val="20"/>
          <w:szCs w:val="20"/>
        </w:rPr>
        <w:t>local government</w:t>
      </w:r>
      <w:r w:rsidR="00B703D6">
        <w:rPr>
          <w:rFonts w:ascii="Georgia" w:hAnsi="Georgia"/>
          <w:sz w:val="20"/>
          <w:szCs w:val="20"/>
        </w:rPr>
        <w:t>s</w:t>
      </w:r>
      <w:r w:rsidR="00112DE9" w:rsidRPr="00B86517">
        <w:rPr>
          <w:rFonts w:ascii="Georgia" w:hAnsi="Georgia"/>
          <w:sz w:val="20"/>
          <w:szCs w:val="20"/>
        </w:rPr>
        <w:t>, iwi and communit</w:t>
      </w:r>
      <w:r w:rsidR="00B703D6">
        <w:rPr>
          <w:rFonts w:ascii="Georgia" w:hAnsi="Georgia"/>
          <w:sz w:val="20"/>
          <w:szCs w:val="20"/>
        </w:rPr>
        <w:t>ies</w:t>
      </w:r>
      <w:r w:rsidR="00112DE9" w:rsidRPr="00B86517">
        <w:rPr>
          <w:rFonts w:ascii="Georgia" w:hAnsi="Georgia"/>
          <w:sz w:val="20"/>
          <w:szCs w:val="20"/>
        </w:rPr>
        <w:t xml:space="preserve">, and </w:t>
      </w:r>
      <w:r w:rsidR="00B703D6">
        <w:rPr>
          <w:rFonts w:ascii="Georgia" w:hAnsi="Georgia"/>
          <w:sz w:val="20"/>
          <w:szCs w:val="20"/>
        </w:rPr>
        <w:t xml:space="preserve">purchase of </w:t>
      </w:r>
      <w:r w:rsidR="00112DE9" w:rsidRPr="00B703D6">
        <w:rPr>
          <w:rFonts w:ascii="Georgia" w:hAnsi="Georgia"/>
          <w:sz w:val="20"/>
          <w:szCs w:val="20"/>
        </w:rPr>
        <w:t>land.</w:t>
      </w:r>
      <w:r w:rsidR="00DD25F5">
        <w:rPr>
          <w:rFonts w:ascii="Georgia" w:hAnsi="Georgia"/>
          <w:sz w:val="20"/>
          <w:szCs w:val="20"/>
        </w:rPr>
        <w:t xml:space="preserve"> </w:t>
      </w:r>
      <w:r>
        <w:rPr>
          <w:rFonts w:ascii="Georgia" w:hAnsi="Georgia"/>
          <w:sz w:val="20"/>
          <w:szCs w:val="20"/>
        </w:rPr>
        <w:t>Charles</w:t>
      </w:r>
      <w:r w:rsidR="00DD25F5">
        <w:rPr>
          <w:rFonts w:ascii="Georgia" w:hAnsi="Georgia"/>
          <w:sz w:val="20"/>
          <w:szCs w:val="20"/>
        </w:rPr>
        <w:t xml:space="preserve"> </w:t>
      </w:r>
      <w:r w:rsidR="00DD25F5" w:rsidRPr="00DD25F5">
        <w:rPr>
          <w:rFonts w:ascii="Georgia" w:hAnsi="Georgia"/>
          <w:sz w:val="20"/>
          <w:szCs w:val="20"/>
        </w:rPr>
        <w:t xml:space="preserve">has </w:t>
      </w:r>
      <w:r w:rsidR="00DD25F5" w:rsidRPr="00DD25F5">
        <w:rPr>
          <w:rFonts w:ascii="Georgia" w:hAnsi="Georgia"/>
          <w:sz w:val="20"/>
          <w:szCs w:val="20"/>
          <w:lang w:val="en-NZ"/>
        </w:rPr>
        <w:t xml:space="preserve">an ongoing leadership role in making a difference in greater Auckland. </w:t>
      </w:r>
    </w:p>
    <w:p w14:paraId="2F19DEE8" w14:textId="179A560C" w:rsidR="00942855" w:rsidRPr="00B86517" w:rsidRDefault="00942855" w:rsidP="00B86517">
      <w:pPr>
        <w:pStyle w:val="ListParagraph"/>
        <w:spacing w:line="276" w:lineRule="auto"/>
        <w:ind w:left="360" w:hanging="360"/>
        <w:rPr>
          <w:rFonts w:ascii="Georgia" w:hAnsi="Georgia"/>
          <w:sz w:val="20"/>
          <w:szCs w:val="20"/>
        </w:rPr>
      </w:pPr>
    </w:p>
    <w:p w14:paraId="16E3D909" w14:textId="5347883A" w:rsidR="007264BD" w:rsidRPr="00B86517" w:rsidRDefault="007264BD" w:rsidP="00B86517">
      <w:pPr>
        <w:pStyle w:val="ListParagraph"/>
        <w:numPr>
          <w:ilvl w:val="0"/>
          <w:numId w:val="8"/>
        </w:numPr>
        <w:spacing w:line="276" w:lineRule="auto"/>
        <w:ind w:left="360"/>
        <w:rPr>
          <w:rFonts w:ascii="Georgia" w:hAnsi="Georgia"/>
          <w:b/>
          <w:bCs/>
          <w:sz w:val="20"/>
          <w:szCs w:val="20"/>
        </w:rPr>
      </w:pPr>
      <w:r w:rsidRPr="00B86517">
        <w:rPr>
          <w:rFonts w:ascii="Georgia" w:hAnsi="Georgia"/>
          <w:b/>
          <w:bCs/>
          <w:sz w:val="20"/>
          <w:szCs w:val="20"/>
        </w:rPr>
        <w:t xml:space="preserve">THE FOUNDER – </w:t>
      </w:r>
      <w:r w:rsidR="00B703D6">
        <w:rPr>
          <w:rFonts w:ascii="Georgia" w:hAnsi="Georgia"/>
          <w:b/>
          <w:bCs/>
          <w:sz w:val="20"/>
          <w:szCs w:val="20"/>
        </w:rPr>
        <w:t xml:space="preserve">ENGINEER WITH A VISION </w:t>
      </w:r>
    </w:p>
    <w:p w14:paraId="78A8D371" w14:textId="10984D0A" w:rsidR="00112DE9" w:rsidRPr="00B86517" w:rsidRDefault="00942855" w:rsidP="001B78BC">
      <w:pPr>
        <w:pStyle w:val="ListParagraph"/>
        <w:spacing w:line="276" w:lineRule="auto"/>
        <w:ind w:left="360" w:right="-270"/>
        <w:rPr>
          <w:rFonts w:ascii="Georgia" w:hAnsi="Georgia"/>
          <w:sz w:val="20"/>
          <w:szCs w:val="20"/>
        </w:rPr>
      </w:pPr>
      <w:r w:rsidRPr="00B86517">
        <w:rPr>
          <w:rFonts w:ascii="Georgia" w:hAnsi="Georgia"/>
          <w:sz w:val="20"/>
          <w:szCs w:val="20"/>
        </w:rPr>
        <w:t xml:space="preserve">MADE founder and CEO Charles Ma was 23 when he commenced the planning of Auranga. In 2020, at the age of 29, Ma has overseen completion of the core infrastructure of Auranga as it prepares for </w:t>
      </w:r>
      <w:r w:rsidR="00B703D6">
        <w:rPr>
          <w:rFonts w:ascii="Georgia" w:hAnsi="Georgia"/>
          <w:sz w:val="20"/>
          <w:szCs w:val="20"/>
        </w:rPr>
        <w:t xml:space="preserve">its </w:t>
      </w:r>
      <w:r w:rsidRPr="00B86517">
        <w:rPr>
          <w:rFonts w:ascii="Georgia" w:hAnsi="Georgia"/>
          <w:sz w:val="20"/>
          <w:szCs w:val="20"/>
        </w:rPr>
        <w:t xml:space="preserve">first residents </w:t>
      </w:r>
      <w:r w:rsidR="00B703D6">
        <w:rPr>
          <w:rFonts w:ascii="Georgia" w:hAnsi="Georgia"/>
          <w:sz w:val="20"/>
          <w:szCs w:val="20"/>
        </w:rPr>
        <w:t>in March 2020</w:t>
      </w:r>
      <w:r w:rsidRPr="00B86517">
        <w:rPr>
          <w:rFonts w:ascii="Georgia" w:hAnsi="Georgia"/>
          <w:sz w:val="20"/>
          <w:szCs w:val="20"/>
        </w:rPr>
        <w:t>.</w:t>
      </w:r>
      <w:r w:rsidR="00B86517">
        <w:rPr>
          <w:rFonts w:ascii="Georgia" w:hAnsi="Georgia"/>
          <w:sz w:val="20"/>
          <w:szCs w:val="20"/>
        </w:rPr>
        <w:t xml:space="preserve"> Ma has a degree in Civil Engineering</w:t>
      </w:r>
      <w:r w:rsidR="00B7152B">
        <w:rPr>
          <w:rFonts w:ascii="Georgia" w:hAnsi="Georgia"/>
          <w:sz w:val="20"/>
          <w:szCs w:val="20"/>
        </w:rPr>
        <w:t xml:space="preserve"> (Hons) and Commerce</w:t>
      </w:r>
      <w:r w:rsidR="00B86517">
        <w:rPr>
          <w:rFonts w:ascii="Georgia" w:hAnsi="Georgia"/>
          <w:sz w:val="20"/>
          <w:szCs w:val="20"/>
        </w:rPr>
        <w:t xml:space="preserve"> from the University of Auckland and has completed professional studies at Stanford, Harvard, Oxford and London business schools.</w:t>
      </w:r>
    </w:p>
    <w:p w14:paraId="7DCA28B5" w14:textId="38440BC2" w:rsidR="00942855" w:rsidRPr="00B86517" w:rsidRDefault="00942855" w:rsidP="00B86517">
      <w:pPr>
        <w:pStyle w:val="ListParagraph"/>
        <w:spacing w:line="276" w:lineRule="auto"/>
        <w:ind w:left="360" w:hanging="360"/>
        <w:rPr>
          <w:rFonts w:ascii="Georgia" w:hAnsi="Georgia"/>
          <w:sz w:val="20"/>
          <w:szCs w:val="20"/>
        </w:rPr>
      </w:pPr>
    </w:p>
    <w:p w14:paraId="2583D0A5" w14:textId="0EA75D50" w:rsidR="007264BD" w:rsidRPr="00B86517" w:rsidRDefault="00093486" w:rsidP="00B86517">
      <w:pPr>
        <w:pStyle w:val="ListParagraph"/>
        <w:numPr>
          <w:ilvl w:val="0"/>
          <w:numId w:val="8"/>
        </w:numPr>
        <w:spacing w:line="276" w:lineRule="auto"/>
        <w:ind w:left="360"/>
        <w:rPr>
          <w:rFonts w:ascii="Georgia" w:hAnsi="Georgia"/>
          <w:b/>
          <w:bCs/>
          <w:sz w:val="20"/>
          <w:szCs w:val="20"/>
        </w:rPr>
      </w:pPr>
      <w:r>
        <w:rPr>
          <w:rFonts w:ascii="Georgia" w:hAnsi="Georgia"/>
          <w:b/>
          <w:bCs/>
          <w:sz w:val="20"/>
          <w:szCs w:val="20"/>
        </w:rPr>
        <w:t xml:space="preserve">CHARLES </w:t>
      </w:r>
      <w:r w:rsidRPr="00B86517">
        <w:rPr>
          <w:rFonts w:ascii="Georgia" w:hAnsi="Georgia"/>
          <w:b/>
          <w:bCs/>
          <w:sz w:val="20"/>
          <w:szCs w:val="20"/>
        </w:rPr>
        <w:t>MA IS MAKING CITIES</w:t>
      </w:r>
    </w:p>
    <w:p w14:paraId="370E00BE" w14:textId="1592CC34" w:rsidR="00AA0367" w:rsidRPr="00B86517" w:rsidRDefault="00B7152B" w:rsidP="00B86517">
      <w:pPr>
        <w:pStyle w:val="ListParagraph"/>
        <w:spacing w:line="276" w:lineRule="auto"/>
        <w:ind w:left="360"/>
        <w:rPr>
          <w:rFonts w:ascii="Georgia" w:hAnsi="Georgia"/>
          <w:sz w:val="20"/>
          <w:szCs w:val="20"/>
        </w:rPr>
      </w:pPr>
      <w:r>
        <w:rPr>
          <w:rFonts w:ascii="Georgia" w:hAnsi="Georgia"/>
          <w:sz w:val="20"/>
          <w:szCs w:val="20"/>
        </w:rPr>
        <w:t>Charles Ma</w:t>
      </w:r>
      <w:r w:rsidR="007F659C" w:rsidRPr="00B86517">
        <w:rPr>
          <w:rFonts w:ascii="Georgia" w:hAnsi="Georgia"/>
          <w:sz w:val="20"/>
          <w:szCs w:val="20"/>
        </w:rPr>
        <w:t xml:space="preserve"> has</w:t>
      </w:r>
      <w:r w:rsidR="009F611A" w:rsidRPr="00B86517">
        <w:rPr>
          <w:rFonts w:ascii="Georgia" w:hAnsi="Georgia"/>
          <w:sz w:val="20"/>
          <w:szCs w:val="20"/>
        </w:rPr>
        <w:t xml:space="preserve"> completed</w:t>
      </w:r>
      <w:r w:rsidR="007F659C" w:rsidRPr="00B86517">
        <w:rPr>
          <w:rFonts w:ascii="Georgia" w:hAnsi="Georgia"/>
          <w:sz w:val="20"/>
          <w:szCs w:val="20"/>
        </w:rPr>
        <w:t xml:space="preserve"> over $1 billion of development and </w:t>
      </w:r>
      <w:r w:rsidR="00B703D6">
        <w:rPr>
          <w:rFonts w:ascii="Georgia" w:hAnsi="Georgia"/>
          <w:sz w:val="20"/>
          <w:szCs w:val="20"/>
        </w:rPr>
        <w:t xml:space="preserve">has </w:t>
      </w:r>
      <w:r w:rsidR="007F659C" w:rsidRPr="00B86517">
        <w:rPr>
          <w:rFonts w:ascii="Georgia" w:hAnsi="Georgia"/>
          <w:sz w:val="20"/>
          <w:szCs w:val="20"/>
        </w:rPr>
        <w:t xml:space="preserve">more than $1.5 billion in progress </w:t>
      </w:r>
      <w:r w:rsidR="00EB0A8A" w:rsidRPr="00B86517">
        <w:rPr>
          <w:rFonts w:ascii="Georgia" w:hAnsi="Georgia"/>
          <w:sz w:val="20"/>
          <w:szCs w:val="20"/>
        </w:rPr>
        <w:t xml:space="preserve">incorporating </w:t>
      </w:r>
      <w:r w:rsidR="007F659C" w:rsidRPr="00B86517">
        <w:rPr>
          <w:rFonts w:ascii="Georgia" w:hAnsi="Georgia"/>
          <w:sz w:val="20"/>
          <w:szCs w:val="20"/>
        </w:rPr>
        <w:t>the further development of Auranga</w:t>
      </w:r>
      <w:r w:rsidR="009F611A" w:rsidRPr="00B86517">
        <w:rPr>
          <w:rFonts w:ascii="Georgia" w:hAnsi="Georgia"/>
          <w:sz w:val="20"/>
          <w:szCs w:val="20"/>
        </w:rPr>
        <w:t xml:space="preserve"> </w:t>
      </w:r>
      <w:r w:rsidR="00EB0A8A" w:rsidRPr="00B86517">
        <w:rPr>
          <w:rFonts w:ascii="Georgia" w:hAnsi="Georgia"/>
          <w:sz w:val="20"/>
          <w:szCs w:val="20"/>
        </w:rPr>
        <w:t>(3,000 homes</w:t>
      </w:r>
      <w:r w:rsidR="00AA0367" w:rsidRPr="00B86517">
        <w:rPr>
          <w:rFonts w:ascii="Georgia" w:hAnsi="Georgia"/>
          <w:sz w:val="20"/>
          <w:szCs w:val="20"/>
        </w:rPr>
        <w:t>)</w:t>
      </w:r>
      <w:r w:rsidR="00EB0A8A" w:rsidRPr="00B86517">
        <w:rPr>
          <w:rFonts w:ascii="Georgia" w:hAnsi="Georgia"/>
          <w:sz w:val="20"/>
          <w:szCs w:val="20"/>
        </w:rPr>
        <w:t xml:space="preserve"> </w:t>
      </w:r>
      <w:r w:rsidR="009F611A" w:rsidRPr="00B86517">
        <w:rPr>
          <w:rFonts w:ascii="Georgia" w:hAnsi="Georgia"/>
          <w:sz w:val="20"/>
          <w:szCs w:val="20"/>
        </w:rPr>
        <w:t xml:space="preserve">and </w:t>
      </w:r>
      <w:r w:rsidR="007F659C" w:rsidRPr="00B86517">
        <w:rPr>
          <w:rFonts w:ascii="Georgia" w:hAnsi="Georgia"/>
          <w:sz w:val="20"/>
          <w:szCs w:val="20"/>
        </w:rPr>
        <w:t>Rotokauri North in Hamilton</w:t>
      </w:r>
      <w:r w:rsidR="00EB0A8A" w:rsidRPr="00B86517">
        <w:rPr>
          <w:rFonts w:ascii="Georgia" w:hAnsi="Georgia"/>
          <w:sz w:val="20"/>
          <w:szCs w:val="20"/>
        </w:rPr>
        <w:t xml:space="preserve"> (2,000 homes). Planning is underway for </w:t>
      </w:r>
      <w:r w:rsidR="007F659C" w:rsidRPr="00B86517">
        <w:rPr>
          <w:rFonts w:ascii="Georgia" w:hAnsi="Georgia"/>
          <w:sz w:val="20"/>
          <w:szCs w:val="20"/>
        </w:rPr>
        <w:t>the</w:t>
      </w:r>
      <w:r>
        <w:rPr>
          <w:rFonts w:ascii="Georgia" w:hAnsi="Georgia"/>
          <w:sz w:val="20"/>
          <w:szCs w:val="20"/>
        </w:rPr>
        <w:t xml:space="preserve"> Auranga</w:t>
      </w:r>
      <w:r w:rsidR="007F659C" w:rsidRPr="00B86517">
        <w:rPr>
          <w:rFonts w:ascii="Georgia" w:hAnsi="Georgia"/>
          <w:sz w:val="20"/>
          <w:szCs w:val="20"/>
        </w:rPr>
        <w:t xml:space="preserve"> Drury</w:t>
      </w:r>
      <w:r>
        <w:rPr>
          <w:rFonts w:ascii="Georgia" w:hAnsi="Georgia"/>
          <w:sz w:val="20"/>
          <w:szCs w:val="20"/>
        </w:rPr>
        <w:t>West</w:t>
      </w:r>
      <w:r w:rsidR="009F611A" w:rsidRPr="00B86517">
        <w:rPr>
          <w:rFonts w:ascii="Georgia" w:hAnsi="Georgia"/>
          <w:sz w:val="20"/>
          <w:szCs w:val="20"/>
        </w:rPr>
        <w:t xml:space="preserve"> Town</w:t>
      </w:r>
      <w:r>
        <w:rPr>
          <w:rFonts w:ascii="Georgia" w:hAnsi="Georgia"/>
          <w:sz w:val="20"/>
          <w:szCs w:val="20"/>
        </w:rPr>
        <w:t xml:space="preserve"> centre</w:t>
      </w:r>
      <w:r w:rsidR="009F611A" w:rsidRPr="00B86517">
        <w:rPr>
          <w:rFonts w:ascii="Georgia" w:hAnsi="Georgia"/>
          <w:sz w:val="20"/>
          <w:szCs w:val="20"/>
        </w:rPr>
        <w:t>.</w:t>
      </w:r>
    </w:p>
    <w:p w14:paraId="2F3F5ACE" w14:textId="25F2D8B2" w:rsidR="00AA0367" w:rsidRPr="00B86517" w:rsidRDefault="00AA0367" w:rsidP="00B86517">
      <w:pPr>
        <w:spacing w:line="276" w:lineRule="auto"/>
        <w:rPr>
          <w:rFonts w:ascii="Georgia" w:hAnsi="Georgia" w:cstheme="minorHAnsi"/>
          <w:sz w:val="20"/>
          <w:szCs w:val="20"/>
        </w:rPr>
      </w:pPr>
    </w:p>
    <w:p w14:paraId="706FEAB8" w14:textId="21247EA9" w:rsidR="007264BD" w:rsidRPr="00B86517" w:rsidRDefault="003404FF" w:rsidP="00B86517">
      <w:pPr>
        <w:pStyle w:val="ListParagraph"/>
        <w:numPr>
          <w:ilvl w:val="0"/>
          <w:numId w:val="8"/>
        </w:numPr>
        <w:spacing w:line="276" w:lineRule="auto"/>
        <w:ind w:left="360"/>
        <w:rPr>
          <w:rFonts w:ascii="Georgia" w:hAnsi="Georgia" w:cstheme="minorHAnsi"/>
          <w:b/>
          <w:bCs/>
          <w:sz w:val="20"/>
          <w:szCs w:val="20"/>
        </w:rPr>
      </w:pPr>
      <w:r>
        <w:rPr>
          <w:rFonts w:ascii="Georgia" w:hAnsi="Georgia" w:cstheme="minorHAnsi"/>
          <w:b/>
          <w:bCs/>
          <w:sz w:val="20"/>
          <w:szCs w:val="20"/>
        </w:rPr>
        <w:t>AURANGA</w:t>
      </w:r>
      <w:r w:rsidR="007264BD" w:rsidRPr="00B86517">
        <w:rPr>
          <w:rFonts w:ascii="Georgia" w:hAnsi="Georgia" w:cstheme="minorHAnsi"/>
          <w:b/>
          <w:bCs/>
          <w:sz w:val="20"/>
          <w:szCs w:val="20"/>
        </w:rPr>
        <w:t xml:space="preserve"> IS STRATEGIC </w:t>
      </w:r>
    </w:p>
    <w:p w14:paraId="50E030AB" w14:textId="45A64E2C" w:rsidR="00AA0367" w:rsidRPr="00B86517" w:rsidRDefault="003404FF" w:rsidP="00B86517">
      <w:pPr>
        <w:pStyle w:val="ListParagraph"/>
        <w:shd w:val="clear" w:color="auto" w:fill="FFFFFF"/>
        <w:spacing w:line="276" w:lineRule="auto"/>
        <w:ind w:left="360"/>
        <w:rPr>
          <w:rFonts w:ascii="Georgia" w:hAnsi="Georgia" w:cstheme="minorHAnsi"/>
          <w:sz w:val="20"/>
          <w:szCs w:val="20"/>
        </w:rPr>
      </w:pPr>
      <w:r>
        <w:rPr>
          <w:rFonts w:ascii="Georgia" w:hAnsi="Georgia" w:cstheme="minorHAnsi"/>
          <w:sz w:val="20"/>
          <w:szCs w:val="20"/>
        </w:rPr>
        <w:t>Charles Ma</w:t>
      </w:r>
      <w:r w:rsidR="00AA0367" w:rsidRPr="00B86517">
        <w:rPr>
          <w:rFonts w:ascii="Georgia" w:hAnsi="Georgia" w:cstheme="minorHAnsi"/>
          <w:sz w:val="20"/>
          <w:szCs w:val="20"/>
        </w:rPr>
        <w:t xml:space="preserve"> is the pioneer</w:t>
      </w:r>
      <w:r w:rsidR="00093486">
        <w:rPr>
          <w:rFonts w:ascii="Georgia" w:hAnsi="Georgia" w:cstheme="minorHAnsi"/>
          <w:sz w:val="20"/>
          <w:szCs w:val="20"/>
        </w:rPr>
        <w:t xml:space="preserve"> of </w:t>
      </w:r>
      <w:r w:rsidR="00B7152B">
        <w:rPr>
          <w:rFonts w:ascii="Georgia" w:hAnsi="Georgia" w:cstheme="minorHAnsi"/>
          <w:sz w:val="20"/>
          <w:szCs w:val="20"/>
        </w:rPr>
        <w:t xml:space="preserve">one of </w:t>
      </w:r>
      <w:r w:rsidR="00AA0367" w:rsidRPr="00B86517">
        <w:rPr>
          <w:rFonts w:ascii="Georgia" w:eastAsia="Times New Roman" w:hAnsi="Georgia"/>
          <w:sz w:val="20"/>
          <w:szCs w:val="20"/>
        </w:rPr>
        <w:t>New Zealand’s largest urban development project. Drury will play a significant role as a regional centre serving south and southern Auckland, northern Waikato, Hauraki and beyond, including key commercial, retail and public services. Around 800,000 people liv</w:t>
      </w:r>
      <w:r w:rsidR="004A5A6C" w:rsidRPr="00B86517">
        <w:rPr>
          <w:rFonts w:ascii="Georgia" w:eastAsia="Times New Roman" w:hAnsi="Georgia"/>
          <w:sz w:val="20"/>
          <w:szCs w:val="20"/>
        </w:rPr>
        <w:t>e</w:t>
      </w:r>
      <w:r w:rsidR="00AA0367" w:rsidRPr="00B86517">
        <w:rPr>
          <w:rFonts w:ascii="Georgia" w:eastAsia="Times New Roman" w:hAnsi="Georgia"/>
          <w:sz w:val="20"/>
          <w:szCs w:val="20"/>
        </w:rPr>
        <w:t xml:space="preserve"> within </w:t>
      </w:r>
      <w:r w:rsidR="00B86517" w:rsidRPr="00B86517">
        <w:rPr>
          <w:rFonts w:ascii="Georgia" w:eastAsia="Times New Roman" w:hAnsi="Georgia"/>
          <w:sz w:val="20"/>
          <w:szCs w:val="20"/>
        </w:rPr>
        <w:t>30-minute</w:t>
      </w:r>
      <w:r w:rsidR="00AA0367" w:rsidRPr="00B86517">
        <w:rPr>
          <w:rFonts w:ascii="Georgia" w:eastAsia="Times New Roman" w:hAnsi="Georgia"/>
          <w:sz w:val="20"/>
          <w:szCs w:val="20"/>
        </w:rPr>
        <w:t xml:space="preserve"> drive from Drury today.</w:t>
      </w:r>
      <w:r w:rsidR="004A5A6C" w:rsidRPr="00B86517">
        <w:rPr>
          <w:rFonts w:ascii="Georgia" w:eastAsia="Times New Roman" w:hAnsi="Georgia"/>
          <w:sz w:val="20"/>
          <w:szCs w:val="20"/>
        </w:rPr>
        <w:t xml:space="preserve"> Drury is a highly accessible location within and part of </w:t>
      </w:r>
      <w:r w:rsidR="00B86517" w:rsidRPr="00B86517">
        <w:rPr>
          <w:rFonts w:ascii="Georgia" w:eastAsia="Times New Roman" w:hAnsi="Georgia"/>
          <w:sz w:val="20"/>
          <w:szCs w:val="20"/>
        </w:rPr>
        <w:t>NZ’s</w:t>
      </w:r>
      <w:r w:rsidR="004A5A6C" w:rsidRPr="00B86517">
        <w:rPr>
          <w:rFonts w:ascii="Georgia" w:eastAsia="Times New Roman" w:hAnsi="Georgia"/>
          <w:sz w:val="20"/>
          <w:szCs w:val="20"/>
        </w:rPr>
        <w:t xml:space="preserve"> most significant and dynamic inter-regional transport and growth corridor, and will benefit from </w:t>
      </w:r>
      <w:r w:rsidR="00B703D6">
        <w:rPr>
          <w:rFonts w:ascii="Georgia" w:eastAsia="Times New Roman" w:hAnsi="Georgia"/>
          <w:sz w:val="20"/>
          <w:szCs w:val="20"/>
        </w:rPr>
        <w:t>substantial</w:t>
      </w:r>
      <w:r w:rsidR="004A5A6C" w:rsidRPr="00B86517">
        <w:rPr>
          <w:rFonts w:ascii="Georgia" w:eastAsia="Times New Roman" w:hAnsi="Georgia"/>
          <w:sz w:val="20"/>
          <w:szCs w:val="20"/>
        </w:rPr>
        <w:t xml:space="preserve"> road and rail improvements as part of the NZ Upgrade Programme.</w:t>
      </w:r>
    </w:p>
    <w:p w14:paraId="403EF581" w14:textId="31A3956D" w:rsidR="007264BD" w:rsidRPr="00B86517" w:rsidRDefault="007264BD" w:rsidP="00B86517">
      <w:pPr>
        <w:spacing w:line="276" w:lineRule="auto"/>
        <w:rPr>
          <w:rFonts w:ascii="Georgia" w:hAnsi="Georgia" w:cstheme="minorHAnsi"/>
          <w:sz w:val="20"/>
          <w:szCs w:val="20"/>
        </w:rPr>
      </w:pPr>
    </w:p>
    <w:p w14:paraId="6BA84CD6" w14:textId="2C8FD03C" w:rsidR="007264BD" w:rsidRPr="00B86517" w:rsidRDefault="006C0AC8" w:rsidP="00B86517">
      <w:pPr>
        <w:pStyle w:val="ListParagraph"/>
        <w:numPr>
          <w:ilvl w:val="0"/>
          <w:numId w:val="8"/>
        </w:numPr>
        <w:spacing w:line="276" w:lineRule="auto"/>
        <w:ind w:left="360"/>
        <w:rPr>
          <w:rFonts w:ascii="Georgia" w:hAnsi="Georgia" w:cstheme="minorHAnsi"/>
          <w:b/>
          <w:bCs/>
          <w:sz w:val="20"/>
          <w:szCs w:val="20"/>
        </w:rPr>
      </w:pPr>
      <w:r>
        <w:rPr>
          <w:rFonts w:ascii="Georgia" w:hAnsi="Georgia" w:cstheme="minorHAnsi"/>
          <w:b/>
          <w:bCs/>
          <w:sz w:val="20"/>
          <w:szCs w:val="20"/>
        </w:rPr>
        <w:t xml:space="preserve">CHARLES </w:t>
      </w:r>
      <w:r w:rsidR="003404FF">
        <w:rPr>
          <w:rFonts w:ascii="Georgia" w:hAnsi="Georgia" w:cstheme="minorHAnsi"/>
          <w:b/>
          <w:bCs/>
          <w:sz w:val="20"/>
          <w:szCs w:val="20"/>
        </w:rPr>
        <w:t>MA</w:t>
      </w:r>
      <w:r w:rsidR="007264BD" w:rsidRPr="00B86517">
        <w:rPr>
          <w:rFonts w:ascii="Georgia" w:hAnsi="Georgia" w:cstheme="minorHAnsi"/>
          <w:b/>
          <w:bCs/>
          <w:sz w:val="20"/>
          <w:szCs w:val="20"/>
        </w:rPr>
        <w:t xml:space="preserve"> IS </w:t>
      </w:r>
      <w:r w:rsidR="0033260F">
        <w:rPr>
          <w:rFonts w:ascii="Georgia" w:hAnsi="Georgia" w:cstheme="minorHAnsi"/>
          <w:b/>
          <w:bCs/>
          <w:sz w:val="20"/>
          <w:szCs w:val="20"/>
        </w:rPr>
        <w:t xml:space="preserve">A </w:t>
      </w:r>
      <w:r w:rsidR="007264BD" w:rsidRPr="00B86517">
        <w:rPr>
          <w:rFonts w:ascii="Georgia" w:hAnsi="Georgia" w:cstheme="minorHAnsi"/>
          <w:b/>
          <w:bCs/>
          <w:sz w:val="20"/>
          <w:szCs w:val="20"/>
        </w:rPr>
        <w:t>PURPOSE-DRIVEN</w:t>
      </w:r>
      <w:r w:rsidR="003404FF">
        <w:rPr>
          <w:rFonts w:ascii="Georgia" w:hAnsi="Georgia" w:cstheme="minorHAnsi"/>
          <w:b/>
          <w:bCs/>
          <w:sz w:val="20"/>
          <w:szCs w:val="20"/>
        </w:rPr>
        <w:t xml:space="preserve"> BELIEVER</w:t>
      </w:r>
    </w:p>
    <w:p w14:paraId="133F7C48" w14:textId="7C251793" w:rsidR="007264BD" w:rsidRPr="00B86517" w:rsidRDefault="006C0AC8" w:rsidP="00B86517">
      <w:pPr>
        <w:pStyle w:val="ListParagraph"/>
        <w:spacing w:line="276" w:lineRule="auto"/>
        <w:ind w:left="360"/>
        <w:rPr>
          <w:rFonts w:ascii="Georgia" w:hAnsi="Georgia"/>
          <w:sz w:val="20"/>
          <w:szCs w:val="20"/>
        </w:rPr>
      </w:pPr>
      <w:r>
        <w:rPr>
          <w:rFonts w:ascii="Georgia" w:hAnsi="Georgia" w:cstheme="minorHAnsi"/>
          <w:sz w:val="20"/>
          <w:szCs w:val="20"/>
        </w:rPr>
        <w:t>Charles</w:t>
      </w:r>
      <w:r w:rsidR="003404FF">
        <w:rPr>
          <w:rFonts w:ascii="Georgia" w:hAnsi="Georgia" w:cstheme="minorHAnsi"/>
          <w:sz w:val="20"/>
          <w:szCs w:val="20"/>
        </w:rPr>
        <w:t xml:space="preserve"> M</w:t>
      </w:r>
      <w:r>
        <w:rPr>
          <w:rFonts w:ascii="Georgia" w:hAnsi="Georgia" w:cstheme="minorHAnsi"/>
          <w:sz w:val="20"/>
          <w:szCs w:val="20"/>
        </w:rPr>
        <w:t>a</w:t>
      </w:r>
      <w:r w:rsidR="003404FF">
        <w:rPr>
          <w:rFonts w:ascii="Georgia" w:hAnsi="Georgia" w:cstheme="minorHAnsi"/>
          <w:sz w:val="20"/>
          <w:szCs w:val="20"/>
        </w:rPr>
        <w:t xml:space="preserve"> </w:t>
      </w:r>
      <w:r>
        <w:rPr>
          <w:rFonts w:ascii="Georgia" w:hAnsi="Georgia" w:cstheme="minorHAnsi"/>
          <w:sz w:val="20"/>
          <w:szCs w:val="20"/>
        </w:rPr>
        <w:t>believes</w:t>
      </w:r>
      <w:r w:rsidR="009F611A" w:rsidRPr="00B86517">
        <w:rPr>
          <w:rFonts w:ascii="Georgia" w:hAnsi="Georgia" w:cstheme="minorHAnsi"/>
          <w:sz w:val="20"/>
          <w:szCs w:val="20"/>
        </w:rPr>
        <w:t xml:space="preserve"> that we can do more to help people realise their potential.</w:t>
      </w:r>
      <w:r w:rsidR="00EB0A8A" w:rsidRPr="00B86517">
        <w:rPr>
          <w:rFonts w:ascii="Georgia" w:hAnsi="Georgia" w:cstheme="minorHAnsi"/>
          <w:sz w:val="20"/>
          <w:szCs w:val="20"/>
        </w:rPr>
        <w:t xml:space="preserve"> </w:t>
      </w:r>
      <w:r w:rsidR="009F611A" w:rsidRPr="00B86517">
        <w:rPr>
          <w:rFonts w:ascii="Georgia" w:hAnsi="Georgia" w:cstheme="minorHAnsi"/>
          <w:sz w:val="20"/>
          <w:szCs w:val="20"/>
        </w:rPr>
        <w:t>The development of communities that</w:t>
      </w:r>
      <w:r w:rsidRPr="006C0AC8">
        <w:rPr>
          <w:rFonts w:ascii="Georgia" w:hAnsi="Georgia" w:cstheme="minorHAnsi"/>
          <w:sz w:val="20"/>
          <w:szCs w:val="20"/>
        </w:rPr>
        <w:t xml:space="preserve"> </w:t>
      </w:r>
      <w:r w:rsidRPr="00B86517">
        <w:rPr>
          <w:rFonts w:ascii="Georgia" w:hAnsi="Georgia" w:cstheme="minorHAnsi"/>
          <w:sz w:val="20"/>
          <w:szCs w:val="20"/>
        </w:rPr>
        <w:t>make a positive impact on people’s sense of belonging</w:t>
      </w:r>
      <w:r>
        <w:rPr>
          <w:rFonts w:ascii="Georgia" w:hAnsi="Georgia" w:cstheme="minorHAnsi"/>
          <w:sz w:val="20"/>
          <w:szCs w:val="20"/>
        </w:rPr>
        <w:t>, and</w:t>
      </w:r>
      <w:r w:rsidR="00584CD8">
        <w:rPr>
          <w:rFonts w:ascii="Georgia" w:hAnsi="Georgia" w:cstheme="minorHAnsi"/>
          <w:sz w:val="20"/>
          <w:szCs w:val="20"/>
        </w:rPr>
        <w:t xml:space="preserve"> that</w:t>
      </w:r>
      <w:r w:rsidR="009F611A" w:rsidRPr="00B86517">
        <w:rPr>
          <w:rFonts w:ascii="Georgia" w:hAnsi="Georgia" w:cstheme="minorHAnsi"/>
          <w:sz w:val="20"/>
          <w:szCs w:val="20"/>
        </w:rPr>
        <w:t xml:space="preserve"> connect people, place and purpose</w:t>
      </w:r>
      <w:r w:rsidR="00584CD8">
        <w:rPr>
          <w:rFonts w:ascii="Georgia" w:hAnsi="Georgia" w:cstheme="minorHAnsi"/>
          <w:sz w:val="20"/>
          <w:szCs w:val="20"/>
        </w:rPr>
        <w:t>,</w:t>
      </w:r>
      <w:r w:rsidR="00EB0A8A" w:rsidRPr="00B86517">
        <w:rPr>
          <w:rFonts w:ascii="Georgia" w:hAnsi="Georgia" w:cstheme="minorHAnsi"/>
          <w:sz w:val="20"/>
          <w:szCs w:val="20"/>
        </w:rPr>
        <w:t xml:space="preserve"> is at the core of </w:t>
      </w:r>
      <w:r>
        <w:rPr>
          <w:rFonts w:ascii="Georgia" w:hAnsi="Georgia" w:cstheme="minorHAnsi"/>
          <w:sz w:val="20"/>
          <w:szCs w:val="20"/>
        </w:rPr>
        <w:t>his</w:t>
      </w:r>
      <w:r w:rsidR="00EB0A8A" w:rsidRPr="00B86517">
        <w:rPr>
          <w:rFonts w:ascii="Georgia" w:hAnsi="Georgia" w:cstheme="minorHAnsi"/>
          <w:sz w:val="20"/>
          <w:szCs w:val="20"/>
        </w:rPr>
        <w:t xml:space="preserve"> urban design philosophy</w:t>
      </w:r>
      <w:r w:rsidR="009F611A" w:rsidRPr="00B86517">
        <w:rPr>
          <w:rFonts w:ascii="Georgia" w:hAnsi="Georgia" w:cstheme="minorHAnsi"/>
          <w:sz w:val="20"/>
          <w:szCs w:val="20"/>
        </w:rPr>
        <w:t>.</w:t>
      </w:r>
      <w:r w:rsidR="00A54B87" w:rsidRPr="00B86517">
        <w:rPr>
          <w:rFonts w:ascii="Georgia" w:hAnsi="Georgia" w:cstheme="minorHAnsi"/>
          <w:sz w:val="20"/>
          <w:szCs w:val="20"/>
        </w:rPr>
        <w:t xml:space="preserve"> </w:t>
      </w:r>
      <w:r>
        <w:rPr>
          <w:rFonts w:ascii="Georgia" w:hAnsi="Georgia" w:cstheme="minorHAnsi"/>
          <w:sz w:val="20"/>
          <w:szCs w:val="20"/>
        </w:rPr>
        <w:t xml:space="preserve">Ma is </w:t>
      </w:r>
      <w:r w:rsidR="00A54B87" w:rsidRPr="00B86517">
        <w:rPr>
          <w:rFonts w:ascii="Georgia" w:hAnsi="Georgia" w:cstheme="minorHAnsi"/>
          <w:sz w:val="20"/>
          <w:szCs w:val="20"/>
        </w:rPr>
        <w:t xml:space="preserve">focused on </w:t>
      </w:r>
      <w:r w:rsidR="007264BD" w:rsidRPr="00B86517">
        <w:rPr>
          <w:rFonts w:ascii="Georgia" w:hAnsi="Georgia"/>
          <w:sz w:val="20"/>
          <w:szCs w:val="20"/>
          <w:lang w:val="en-NZ"/>
        </w:rPr>
        <w:t xml:space="preserve">housing and people diversity, </w:t>
      </w:r>
      <w:r w:rsidR="00A54B87" w:rsidRPr="00B86517">
        <w:rPr>
          <w:rFonts w:ascii="Georgia" w:hAnsi="Georgia" w:cstheme="minorHAnsi"/>
          <w:sz w:val="20"/>
          <w:szCs w:val="20"/>
        </w:rPr>
        <w:t xml:space="preserve">families, inclusion, wellness, and </w:t>
      </w:r>
      <w:r w:rsidR="00584CD8">
        <w:rPr>
          <w:rFonts w:ascii="Georgia" w:hAnsi="Georgia" w:cstheme="minorHAnsi"/>
          <w:sz w:val="20"/>
          <w:szCs w:val="20"/>
        </w:rPr>
        <w:t>a</w:t>
      </w:r>
      <w:r w:rsidR="00A54B87" w:rsidRPr="00B86517">
        <w:rPr>
          <w:rFonts w:ascii="Georgia" w:hAnsi="Georgia" w:cstheme="minorHAnsi"/>
          <w:sz w:val="20"/>
          <w:szCs w:val="20"/>
        </w:rPr>
        <w:t xml:space="preserve"> direct connection to nature.</w:t>
      </w:r>
      <w:r w:rsidR="008F5FE4" w:rsidRPr="00B86517">
        <w:rPr>
          <w:rFonts w:ascii="Georgia" w:hAnsi="Georgia" w:cstheme="minorHAnsi"/>
          <w:sz w:val="20"/>
          <w:szCs w:val="20"/>
        </w:rPr>
        <w:t xml:space="preserve"> Amenities such as networks of </w:t>
      </w:r>
      <w:r w:rsidR="008F5FE4" w:rsidRPr="00B86517">
        <w:rPr>
          <w:rFonts w:ascii="Georgia" w:hAnsi="Georgia" w:cstheme="minorHAnsi"/>
          <w:sz w:val="20"/>
          <w:szCs w:val="20"/>
          <w:shd w:val="clear" w:color="auto" w:fill="FFFFFF"/>
        </w:rPr>
        <w:t xml:space="preserve">walkways, cycleways and pedestrian-friendly streets, open green spaces and playgrounds </w:t>
      </w:r>
      <w:r w:rsidR="007264BD" w:rsidRPr="00B86517">
        <w:rPr>
          <w:rFonts w:ascii="Georgia" w:hAnsi="Georgia" w:cstheme="minorHAnsi"/>
          <w:sz w:val="20"/>
          <w:szCs w:val="20"/>
          <w:shd w:val="clear" w:color="auto" w:fill="FFFFFF"/>
        </w:rPr>
        <w:t xml:space="preserve">through to </w:t>
      </w:r>
      <w:r w:rsidR="007264BD" w:rsidRPr="00B86517">
        <w:rPr>
          <w:rFonts w:ascii="Georgia" w:hAnsi="Georgia"/>
          <w:sz w:val="20"/>
          <w:szCs w:val="20"/>
          <w:lang w:val="en-NZ"/>
        </w:rPr>
        <w:t xml:space="preserve">a sharing economy platform </w:t>
      </w:r>
      <w:r>
        <w:rPr>
          <w:rFonts w:ascii="Georgia" w:hAnsi="Georgia"/>
          <w:sz w:val="20"/>
          <w:szCs w:val="20"/>
          <w:lang w:val="en-NZ"/>
        </w:rPr>
        <w:t>show</w:t>
      </w:r>
      <w:r w:rsidR="007264BD" w:rsidRPr="00B86517">
        <w:rPr>
          <w:rFonts w:ascii="Georgia" w:hAnsi="Georgia"/>
          <w:sz w:val="20"/>
          <w:szCs w:val="20"/>
          <w:lang w:val="en-NZ"/>
        </w:rPr>
        <w:t xml:space="preserve"> </w:t>
      </w:r>
      <w:r>
        <w:rPr>
          <w:rFonts w:ascii="Georgia" w:hAnsi="Georgia"/>
          <w:sz w:val="20"/>
          <w:szCs w:val="20"/>
          <w:lang w:val="en-NZ"/>
        </w:rPr>
        <w:t xml:space="preserve">his </w:t>
      </w:r>
      <w:r w:rsidR="007264BD" w:rsidRPr="00B86517">
        <w:rPr>
          <w:rFonts w:ascii="Georgia" w:hAnsi="Georgia"/>
          <w:sz w:val="20"/>
          <w:szCs w:val="20"/>
          <w:lang w:val="en-NZ"/>
        </w:rPr>
        <w:t>commitment to creating deeply coherent communities.</w:t>
      </w:r>
    </w:p>
    <w:p w14:paraId="058F9F5D" w14:textId="62378336" w:rsidR="007264BD" w:rsidRPr="00B86517" w:rsidRDefault="007264BD" w:rsidP="00B86517">
      <w:pPr>
        <w:spacing w:line="276" w:lineRule="auto"/>
        <w:rPr>
          <w:rFonts w:ascii="Georgia" w:hAnsi="Georgia" w:cstheme="minorHAnsi"/>
          <w:sz w:val="20"/>
          <w:szCs w:val="20"/>
        </w:rPr>
      </w:pPr>
    </w:p>
    <w:p w14:paraId="50514918" w14:textId="165AE77A" w:rsidR="007264BD" w:rsidRPr="00B86517" w:rsidRDefault="00B86517" w:rsidP="00B86517">
      <w:pPr>
        <w:pStyle w:val="ListParagraph"/>
        <w:numPr>
          <w:ilvl w:val="0"/>
          <w:numId w:val="8"/>
        </w:numPr>
        <w:shd w:val="clear" w:color="auto" w:fill="FFFFFF"/>
        <w:spacing w:line="276" w:lineRule="auto"/>
        <w:ind w:left="360"/>
        <w:rPr>
          <w:rFonts w:ascii="Georgia" w:hAnsi="Georgia" w:cstheme="minorHAnsi"/>
          <w:b/>
          <w:bCs/>
          <w:sz w:val="20"/>
          <w:szCs w:val="20"/>
        </w:rPr>
      </w:pPr>
      <w:r w:rsidRPr="00B86517">
        <w:rPr>
          <w:rFonts w:ascii="Georgia" w:hAnsi="Georgia" w:cstheme="minorHAnsi"/>
          <w:b/>
          <w:bCs/>
          <w:sz w:val="20"/>
          <w:szCs w:val="20"/>
        </w:rPr>
        <w:t>VALU</w:t>
      </w:r>
      <w:r w:rsidR="003404FF">
        <w:rPr>
          <w:rFonts w:ascii="Georgia" w:hAnsi="Georgia" w:cstheme="minorHAnsi"/>
          <w:b/>
          <w:bCs/>
          <w:sz w:val="20"/>
          <w:szCs w:val="20"/>
        </w:rPr>
        <w:t>ING</w:t>
      </w:r>
      <w:r w:rsidRPr="00B86517">
        <w:rPr>
          <w:rFonts w:ascii="Georgia" w:hAnsi="Georgia" w:cstheme="minorHAnsi"/>
          <w:b/>
          <w:bCs/>
          <w:sz w:val="20"/>
          <w:szCs w:val="20"/>
        </w:rPr>
        <w:t xml:space="preserve"> PARTNERSHIPS AND WORK</w:t>
      </w:r>
      <w:r w:rsidR="00922586">
        <w:rPr>
          <w:rFonts w:ascii="Georgia" w:hAnsi="Georgia" w:cstheme="minorHAnsi"/>
          <w:b/>
          <w:bCs/>
          <w:sz w:val="20"/>
          <w:szCs w:val="20"/>
        </w:rPr>
        <w:t>ING</w:t>
      </w:r>
      <w:r w:rsidRPr="00B86517">
        <w:rPr>
          <w:rFonts w:ascii="Georgia" w:hAnsi="Georgia" w:cstheme="minorHAnsi"/>
          <w:b/>
          <w:bCs/>
          <w:sz w:val="20"/>
          <w:szCs w:val="20"/>
        </w:rPr>
        <w:t xml:space="preserve"> COLLABORATIVELY</w:t>
      </w:r>
    </w:p>
    <w:p w14:paraId="324282F8" w14:textId="24AC3027" w:rsidR="00EB0A8A" w:rsidRDefault="00DD25F5" w:rsidP="00B86517">
      <w:pPr>
        <w:pStyle w:val="ListParagraph"/>
        <w:shd w:val="clear" w:color="auto" w:fill="FFFFFF"/>
        <w:spacing w:line="276" w:lineRule="auto"/>
        <w:ind w:left="360"/>
        <w:rPr>
          <w:rFonts w:ascii="Georgia" w:hAnsi="Georgia" w:cstheme="minorHAnsi"/>
          <w:sz w:val="20"/>
          <w:szCs w:val="20"/>
        </w:rPr>
      </w:pPr>
      <w:r w:rsidRPr="00DD25F5">
        <w:rPr>
          <w:rFonts w:ascii="Georgia" w:hAnsi="Georgia"/>
          <w:sz w:val="20"/>
          <w:szCs w:val="20"/>
          <w:lang w:val="en-NZ"/>
        </w:rPr>
        <w:t>Our realisation of Auranga at record speed was facilitated by key supporters.</w:t>
      </w:r>
      <w:r w:rsidRPr="00DD25F5">
        <w:rPr>
          <w:sz w:val="20"/>
          <w:szCs w:val="20"/>
          <w:lang w:val="en-NZ"/>
        </w:rPr>
        <w:t xml:space="preserve"> </w:t>
      </w:r>
      <w:r w:rsidR="00EB0A8A" w:rsidRPr="00B86517">
        <w:rPr>
          <w:rFonts w:ascii="Georgia" w:hAnsi="Georgia" w:cstheme="minorHAnsi"/>
          <w:sz w:val="20"/>
          <w:szCs w:val="20"/>
        </w:rPr>
        <w:t xml:space="preserve">MADE values highly the multiplicity of partnerships required to make a city, including partnerships with central and local governments; iwi; planners, engineers, contractors and builders; </w:t>
      </w:r>
      <w:r w:rsidR="00AA0367" w:rsidRPr="00B86517">
        <w:rPr>
          <w:rFonts w:ascii="Georgia" w:hAnsi="Georgia" w:cstheme="minorHAnsi"/>
          <w:sz w:val="20"/>
          <w:szCs w:val="20"/>
        </w:rPr>
        <w:t xml:space="preserve">real estate agencies; </w:t>
      </w:r>
      <w:r w:rsidR="00EB0A8A" w:rsidRPr="00B86517">
        <w:rPr>
          <w:rFonts w:ascii="Georgia" w:hAnsi="Georgia" w:cstheme="minorHAnsi"/>
          <w:sz w:val="20"/>
          <w:szCs w:val="20"/>
        </w:rPr>
        <w:t xml:space="preserve">education providers; </w:t>
      </w:r>
      <w:r w:rsidR="00B7152B">
        <w:rPr>
          <w:rFonts w:ascii="Georgia" w:hAnsi="Georgia" w:cstheme="minorHAnsi"/>
          <w:sz w:val="20"/>
          <w:szCs w:val="20"/>
        </w:rPr>
        <w:t xml:space="preserve">utilities companies; </w:t>
      </w:r>
      <w:r w:rsidR="00A54B87" w:rsidRPr="00B86517">
        <w:rPr>
          <w:rFonts w:ascii="Georgia" w:hAnsi="Georgia" w:cstheme="minorHAnsi"/>
          <w:sz w:val="20"/>
          <w:szCs w:val="20"/>
        </w:rPr>
        <w:t>transport operators; emergency services</w:t>
      </w:r>
      <w:r w:rsidR="00B86517">
        <w:rPr>
          <w:rFonts w:ascii="Georgia" w:hAnsi="Georgia" w:cstheme="minorHAnsi"/>
          <w:sz w:val="20"/>
          <w:szCs w:val="20"/>
        </w:rPr>
        <w:t xml:space="preserve">; and </w:t>
      </w:r>
      <w:r w:rsidR="00B703D6">
        <w:rPr>
          <w:rFonts w:ascii="Georgia" w:hAnsi="Georgia" w:cstheme="minorHAnsi"/>
          <w:sz w:val="20"/>
          <w:szCs w:val="20"/>
        </w:rPr>
        <w:t>professional specialists</w:t>
      </w:r>
      <w:r w:rsidR="00A54B87" w:rsidRPr="00B86517">
        <w:rPr>
          <w:rFonts w:ascii="Georgia" w:hAnsi="Georgia" w:cstheme="minorHAnsi"/>
          <w:sz w:val="20"/>
          <w:szCs w:val="20"/>
        </w:rPr>
        <w:t>.</w:t>
      </w:r>
      <w:r w:rsidR="00B7152B">
        <w:rPr>
          <w:rFonts w:ascii="Georgia" w:hAnsi="Georgia" w:cstheme="minorHAnsi"/>
          <w:sz w:val="20"/>
          <w:szCs w:val="20"/>
        </w:rPr>
        <w:t xml:space="preserve"> </w:t>
      </w:r>
    </w:p>
    <w:p w14:paraId="3D12657F" w14:textId="77777777" w:rsidR="00A415B8" w:rsidRDefault="00A415B8" w:rsidP="00A415B8">
      <w:pPr>
        <w:spacing w:line="276" w:lineRule="auto"/>
        <w:rPr>
          <w:rFonts w:ascii="Georgia" w:hAnsi="Georgia"/>
          <w:b/>
          <w:bCs/>
          <w:sz w:val="24"/>
          <w:szCs w:val="24"/>
        </w:rPr>
      </w:pPr>
    </w:p>
    <w:p w14:paraId="05863328" w14:textId="2EF07775" w:rsidR="00AF112E" w:rsidRPr="00153D93" w:rsidRDefault="00AF112E" w:rsidP="004F179A">
      <w:pPr>
        <w:spacing w:line="276" w:lineRule="auto"/>
        <w:rPr>
          <w:rFonts w:ascii="Georgia" w:eastAsia="Times New Roman" w:hAnsi="Georgia"/>
          <w:sz w:val="20"/>
          <w:szCs w:val="20"/>
        </w:rPr>
      </w:pPr>
    </w:p>
    <w:sectPr w:rsidR="00AF112E" w:rsidRPr="00153D93" w:rsidSect="00353BA5">
      <w:pgSz w:w="12240" w:h="15840"/>
      <w:pgMar w:top="1440" w:right="27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5FBB"/>
    <w:multiLevelType w:val="hybridMultilevel"/>
    <w:tmpl w:val="F2565FE2"/>
    <w:lvl w:ilvl="0" w:tplc="DC4E3D62">
      <w:start w:val="1"/>
      <w:numFmt w:val="decimal"/>
      <w:lvlText w:val="%1."/>
      <w:lvlJc w:val="left"/>
      <w:pPr>
        <w:ind w:left="720" w:hanging="360"/>
      </w:pPr>
      <w:rPr>
        <w:rFonts w:ascii="Georgia" w:eastAsiaTheme="minorHAnsi" w:hAnsi="Georgia" w:cstheme="minorHAns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47EC5"/>
    <w:multiLevelType w:val="multilevel"/>
    <w:tmpl w:val="2F38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B4474"/>
    <w:multiLevelType w:val="hybridMultilevel"/>
    <w:tmpl w:val="B1D83D7E"/>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1B0F3932"/>
    <w:multiLevelType w:val="hybridMultilevel"/>
    <w:tmpl w:val="DAF43E56"/>
    <w:lvl w:ilvl="0" w:tplc="B4F49ACC">
      <w:start w:val="1"/>
      <w:numFmt w:val="bullet"/>
      <w:lvlText w:val="•"/>
      <w:lvlJc w:val="left"/>
      <w:pPr>
        <w:tabs>
          <w:tab w:val="num" w:pos="720"/>
        </w:tabs>
        <w:ind w:left="720" w:hanging="360"/>
      </w:pPr>
      <w:rPr>
        <w:rFonts w:ascii="Arial" w:hAnsi="Arial" w:cs="Times New Roman" w:hint="default"/>
      </w:rPr>
    </w:lvl>
    <w:lvl w:ilvl="1" w:tplc="0616DC98">
      <w:start w:val="1"/>
      <w:numFmt w:val="bullet"/>
      <w:lvlText w:val="•"/>
      <w:lvlJc w:val="left"/>
      <w:pPr>
        <w:tabs>
          <w:tab w:val="num" w:pos="1440"/>
        </w:tabs>
        <w:ind w:left="1440" w:hanging="360"/>
      </w:pPr>
      <w:rPr>
        <w:rFonts w:ascii="Arial" w:hAnsi="Arial" w:cs="Times New Roman" w:hint="default"/>
      </w:rPr>
    </w:lvl>
    <w:lvl w:ilvl="2" w:tplc="5C06DF98">
      <w:start w:val="1"/>
      <w:numFmt w:val="bullet"/>
      <w:lvlText w:val="•"/>
      <w:lvlJc w:val="left"/>
      <w:pPr>
        <w:tabs>
          <w:tab w:val="num" w:pos="2160"/>
        </w:tabs>
        <w:ind w:left="2160" w:hanging="360"/>
      </w:pPr>
      <w:rPr>
        <w:rFonts w:ascii="Arial" w:hAnsi="Arial" w:cs="Times New Roman" w:hint="default"/>
      </w:rPr>
    </w:lvl>
    <w:lvl w:ilvl="3" w:tplc="5A7CAC02">
      <w:start w:val="1"/>
      <w:numFmt w:val="bullet"/>
      <w:lvlText w:val="•"/>
      <w:lvlJc w:val="left"/>
      <w:pPr>
        <w:tabs>
          <w:tab w:val="num" w:pos="2880"/>
        </w:tabs>
        <w:ind w:left="2880" w:hanging="360"/>
      </w:pPr>
      <w:rPr>
        <w:rFonts w:ascii="Arial" w:hAnsi="Arial" w:cs="Times New Roman" w:hint="default"/>
      </w:rPr>
    </w:lvl>
    <w:lvl w:ilvl="4" w:tplc="5C8E0EDC">
      <w:start w:val="1"/>
      <w:numFmt w:val="bullet"/>
      <w:lvlText w:val="•"/>
      <w:lvlJc w:val="left"/>
      <w:pPr>
        <w:tabs>
          <w:tab w:val="num" w:pos="3600"/>
        </w:tabs>
        <w:ind w:left="3600" w:hanging="360"/>
      </w:pPr>
      <w:rPr>
        <w:rFonts w:ascii="Arial" w:hAnsi="Arial" w:cs="Times New Roman" w:hint="default"/>
      </w:rPr>
    </w:lvl>
    <w:lvl w:ilvl="5" w:tplc="4E72BBCC">
      <w:start w:val="1"/>
      <w:numFmt w:val="bullet"/>
      <w:lvlText w:val="•"/>
      <w:lvlJc w:val="left"/>
      <w:pPr>
        <w:tabs>
          <w:tab w:val="num" w:pos="4320"/>
        </w:tabs>
        <w:ind w:left="4320" w:hanging="360"/>
      </w:pPr>
      <w:rPr>
        <w:rFonts w:ascii="Arial" w:hAnsi="Arial" w:cs="Times New Roman" w:hint="default"/>
      </w:rPr>
    </w:lvl>
    <w:lvl w:ilvl="6" w:tplc="240EA976">
      <w:start w:val="1"/>
      <w:numFmt w:val="bullet"/>
      <w:lvlText w:val="•"/>
      <w:lvlJc w:val="left"/>
      <w:pPr>
        <w:tabs>
          <w:tab w:val="num" w:pos="5040"/>
        </w:tabs>
        <w:ind w:left="5040" w:hanging="360"/>
      </w:pPr>
      <w:rPr>
        <w:rFonts w:ascii="Arial" w:hAnsi="Arial" w:cs="Times New Roman" w:hint="default"/>
      </w:rPr>
    </w:lvl>
    <w:lvl w:ilvl="7" w:tplc="9D9AAB8A">
      <w:start w:val="1"/>
      <w:numFmt w:val="bullet"/>
      <w:lvlText w:val="•"/>
      <w:lvlJc w:val="left"/>
      <w:pPr>
        <w:tabs>
          <w:tab w:val="num" w:pos="5760"/>
        </w:tabs>
        <w:ind w:left="5760" w:hanging="360"/>
      </w:pPr>
      <w:rPr>
        <w:rFonts w:ascii="Arial" w:hAnsi="Arial" w:cs="Times New Roman" w:hint="default"/>
      </w:rPr>
    </w:lvl>
    <w:lvl w:ilvl="8" w:tplc="609EF65E">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186559E"/>
    <w:multiLevelType w:val="hybridMultilevel"/>
    <w:tmpl w:val="AC7ECB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228915A2"/>
    <w:multiLevelType w:val="hybridMultilevel"/>
    <w:tmpl w:val="3FFAE3E0"/>
    <w:lvl w:ilvl="0" w:tplc="BD1A007A">
      <w:start w:val="1"/>
      <w:numFmt w:val="bullet"/>
      <w:lvlText w:val="•"/>
      <w:lvlJc w:val="left"/>
      <w:pPr>
        <w:tabs>
          <w:tab w:val="num" w:pos="720"/>
        </w:tabs>
        <w:ind w:left="720" w:hanging="360"/>
      </w:pPr>
      <w:rPr>
        <w:rFonts w:ascii="Arial" w:hAnsi="Arial" w:cs="Times New Roman" w:hint="default"/>
      </w:rPr>
    </w:lvl>
    <w:lvl w:ilvl="1" w:tplc="9326B198">
      <w:start w:val="1"/>
      <w:numFmt w:val="bullet"/>
      <w:lvlText w:val="•"/>
      <w:lvlJc w:val="left"/>
      <w:pPr>
        <w:tabs>
          <w:tab w:val="num" w:pos="1440"/>
        </w:tabs>
        <w:ind w:left="1440" w:hanging="360"/>
      </w:pPr>
      <w:rPr>
        <w:rFonts w:ascii="Arial" w:hAnsi="Arial" w:cs="Times New Roman" w:hint="default"/>
      </w:rPr>
    </w:lvl>
    <w:lvl w:ilvl="2" w:tplc="A68CBDFA">
      <w:start w:val="1"/>
      <w:numFmt w:val="bullet"/>
      <w:lvlText w:val="•"/>
      <w:lvlJc w:val="left"/>
      <w:pPr>
        <w:tabs>
          <w:tab w:val="num" w:pos="2160"/>
        </w:tabs>
        <w:ind w:left="2160" w:hanging="360"/>
      </w:pPr>
      <w:rPr>
        <w:rFonts w:ascii="Arial" w:hAnsi="Arial" w:cs="Times New Roman" w:hint="default"/>
      </w:rPr>
    </w:lvl>
    <w:lvl w:ilvl="3" w:tplc="C4D0E19C">
      <w:start w:val="1"/>
      <w:numFmt w:val="bullet"/>
      <w:lvlText w:val="•"/>
      <w:lvlJc w:val="left"/>
      <w:pPr>
        <w:tabs>
          <w:tab w:val="num" w:pos="2880"/>
        </w:tabs>
        <w:ind w:left="2880" w:hanging="360"/>
      </w:pPr>
      <w:rPr>
        <w:rFonts w:ascii="Arial" w:hAnsi="Arial" w:cs="Times New Roman" w:hint="default"/>
      </w:rPr>
    </w:lvl>
    <w:lvl w:ilvl="4" w:tplc="C6FC3D9E">
      <w:start w:val="1"/>
      <w:numFmt w:val="bullet"/>
      <w:lvlText w:val="•"/>
      <w:lvlJc w:val="left"/>
      <w:pPr>
        <w:tabs>
          <w:tab w:val="num" w:pos="3600"/>
        </w:tabs>
        <w:ind w:left="3600" w:hanging="360"/>
      </w:pPr>
      <w:rPr>
        <w:rFonts w:ascii="Arial" w:hAnsi="Arial" w:cs="Times New Roman" w:hint="default"/>
      </w:rPr>
    </w:lvl>
    <w:lvl w:ilvl="5" w:tplc="36D03DB0">
      <w:start w:val="1"/>
      <w:numFmt w:val="bullet"/>
      <w:lvlText w:val="•"/>
      <w:lvlJc w:val="left"/>
      <w:pPr>
        <w:tabs>
          <w:tab w:val="num" w:pos="4320"/>
        </w:tabs>
        <w:ind w:left="4320" w:hanging="360"/>
      </w:pPr>
      <w:rPr>
        <w:rFonts w:ascii="Arial" w:hAnsi="Arial" w:cs="Times New Roman" w:hint="default"/>
      </w:rPr>
    </w:lvl>
    <w:lvl w:ilvl="6" w:tplc="00668FB4">
      <w:start w:val="1"/>
      <w:numFmt w:val="bullet"/>
      <w:lvlText w:val="•"/>
      <w:lvlJc w:val="left"/>
      <w:pPr>
        <w:tabs>
          <w:tab w:val="num" w:pos="5040"/>
        </w:tabs>
        <w:ind w:left="5040" w:hanging="360"/>
      </w:pPr>
      <w:rPr>
        <w:rFonts w:ascii="Arial" w:hAnsi="Arial" w:cs="Times New Roman" w:hint="default"/>
      </w:rPr>
    </w:lvl>
    <w:lvl w:ilvl="7" w:tplc="6A82735C">
      <w:start w:val="1"/>
      <w:numFmt w:val="bullet"/>
      <w:lvlText w:val="•"/>
      <w:lvlJc w:val="left"/>
      <w:pPr>
        <w:tabs>
          <w:tab w:val="num" w:pos="5760"/>
        </w:tabs>
        <w:ind w:left="5760" w:hanging="360"/>
      </w:pPr>
      <w:rPr>
        <w:rFonts w:ascii="Arial" w:hAnsi="Arial" w:cs="Times New Roman" w:hint="default"/>
      </w:rPr>
    </w:lvl>
    <w:lvl w:ilvl="8" w:tplc="1D1E706A">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3925777D"/>
    <w:multiLevelType w:val="hybridMultilevel"/>
    <w:tmpl w:val="ED7C2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5C0EC9"/>
    <w:multiLevelType w:val="hybridMultilevel"/>
    <w:tmpl w:val="D0E0A0B2"/>
    <w:lvl w:ilvl="0" w:tplc="4296EF8E">
      <w:start w:val="1"/>
      <w:numFmt w:val="bullet"/>
      <w:lvlText w:val="•"/>
      <w:lvlJc w:val="left"/>
      <w:pPr>
        <w:tabs>
          <w:tab w:val="num" w:pos="720"/>
        </w:tabs>
        <w:ind w:left="720" w:hanging="360"/>
      </w:pPr>
      <w:rPr>
        <w:rFonts w:ascii="Arial" w:hAnsi="Arial" w:cs="Times New Roman" w:hint="default"/>
      </w:rPr>
    </w:lvl>
    <w:lvl w:ilvl="1" w:tplc="D94AA2CE">
      <w:start w:val="1"/>
      <w:numFmt w:val="bullet"/>
      <w:lvlText w:val="•"/>
      <w:lvlJc w:val="left"/>
      <w:pPr>
        <w:tabs>
          <w:tab w:val="num" w:pos="1440"/>
        </w:tabs>
        <w:ind w:left="1440" w:hanging="360"/>
      </w:pPr>
      <w:rPr>
        <w:rFonts w:ascii="Arial" w:hAnsi="Arial" w:cs="Times New Roman" w:hint="default"/>
      </w:rPr>
    </w:lvl>
    <w:lvl w:ilvl="2" w:tplc="2D44D4D6">
      <w:start w:val="1"/>
      <w:numFmt w:val="bullet"/>
      <w:lvlText w:val="•"/>
      <w:lvlJc w:val="left"/>
      <w:pPr>
        <w:tabs>
          <w:tab w:val="num" w:pos="2160"/>
        </w:tabs>
        <w:ind w:left="2160" w:hanging="360"/>
      </w:pPr>
      <w:rPr>
        <w:rFonts w:ascii="Arial" w:hAnsi="Arial" w:cs="Times New Roman" w:hint="default"/>
      </w:rPr>
    </w:lvl>
    <w:lvl w:ilvl="3" w:tplc="CA583C1E">
      <w:start w:val="1"/>
      <w:numFmt w:val="bullet"/>
      <w:lvlText w:val="•"/>
      <w:lvlJc w:val="left"/>
      <w:pPr>
        <w:tabs>
          <w:tab w:val="num" w:pos="2880"/>
        </w:tabs>
        <w:ind w:left="2880" w:hanging="360"/>
      </w:pPr>
      <w:rPr>
        <w:rFonts w:ascii="Arial" w:hAnsi="Arial" w:cs="Times New Roman" w:hint="default"/>
      </w:rPr>
    </w:lvl>
    <w:lvl w:ilvl="4" w:tplc="C8D0519E">
      <w:start w:val="1"/>
      <w:numFmt w:val="bullet"/>
      <w:lvlText w:val="•"/>
      <w:lvlJc w:val="left"/>
      <w:pPr>
        <w:tabs>
          <w:tab w:val="num" w:pos="3600"/>
        </w:tabs>
        <w:ind w:left="3600" w:hanging="360"/>
      </w:pPr>
      <w:rPr>
        <w:rFonts w:ascii="Arial" w:hAnsi="Arial" w:cs="Times New Roman" w:hint="default"/>
      </w:rPr>
    </w:lvl>
    <w:lvl w:ilvl="5" w:tplc="8200A65E">
      <w:start w:val="1"/>
      <w:numFmt w:val="bullet"/>
      <w:lvlText w:val="•"/>
      <w:lvlJc w:val="left"/>
      <w:pPr>
        <w:tabs>
          <w:tab w:val="num" w:pos="4320"/>
        </w:tabs>
        <w:ind w:left="4320" w:hanging="360"/>
      </w:pPr>
      <w:rPr>
        <w:rFonts w:ascii="Arial" w:hAnsi="Arial" w:cs="Times New Roman" w:hint="default"/>
      </w:rPr>
    </w:lvl>
    <w:lvl w:ilvl="6" w:tplc="F90CCB38">
      <w:start w:val="1"/>
      <w:numFmt w:val="bullet"/>
      <w:lvlText w:val="•"/>
      <w:lvlJc w:val="left"/>
      <w:pPr>
        <w:tabs>
          <w:tab w:val="num" w:pos="5040"/>
        </w:tabs>
        <w:ind w:left="5040" w:hanging="360"/>
      </w:pPr>
      <w:rPr>
        <w:rFonts w:ascii="Arial" w:hAnsi="Arial" w:cs="Times New Roman" w:hint="default"/>
      </w:rPr>
    </w:lvl>
    <w:lvl w:ilvl="7" w:tplc="A64430A8">
      <w:start w:val="1"/>
      <w:numFmt w:val="bullet"/>
      <w:lvlText w:val="•"/>
      <w:lvlJc w:val="left"/>
      <w:pPr>
        <w:tabs>
          <w:tab w:val="num" w:pos="5760"/>
        </w:tabs>
        <w:ind w:left="5760" w:hanging="360"/>
      </w:pPr>
      <w:rPr>
        <w:rFonts w:ascii="Arial" w:hAnsi="Arial" w:cs="Times New Roman" w:hint="default"/>
      </w:rPr>
    </w:lvl>
    <w:lvl w:ilvl="8" w:tplc="28A6F394">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56011E01"/>
    <w:multiLevelType w:val="hybridMultilevel"/>
    <w:tmpl w:val="6BF400E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9" w15:restartNumberingAfterBreak="0">
    <w:nsid w:val="59096F24"/>
    <w:multiLevelType w:val="hybridMultilevel"/>
    <w:tmpl w:val="90D82B92"/>
    <w:lvl w:ilvl="0" w:tplc="095A461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CE4368"/>
    <w:multiLevelType w:val="multilevel"/>
    <w:tmpl w:val="7344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B54FA6"/>
    <w:multiLevelType w:val="hybridMultilevel"/>
    <w:tmpl w:val="60F04216"/>
    <w:lvl w:ilvl="0" w:tplc="C59EDEA8">
      <w:start w:val="5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CB45ED"/>
    <w:multiLevelType w:val="hybridMultilevel"/>
    <w:tmpl w:val="78084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0"/>
  </w:num>
  <w:num w:numId="10">
    <w:abstractNumId w:val="1"/>
  </w:num>
  <w:num w:numId="11">
    <w:abstractNumId w:val="10"/>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E9"/>
    <w:rsid w:val="00093486"/>
    <w:rsid w:val="000E1B52"/>
    <w:rsid w:val="00112DE9"/>
    <w:rsid w:val="00153D93"/>
    <w:rsid w:val="001B78BC"/>
    <w:rsid w:val="001C0585"/>
    <w:rsid w:val="002B4484"/>
    <w:rsid w:val="002D5B78"/>
    <w:rsid w:val="00323D0A"/>
    <w:rsid w:val="0033260F"/>
    <w:rsid w:val="003404FF"/>
    <w:rsid w:val="00353BA5"/>
    <w:rsid w:val="0042548B"/>
    <w:rsid w:val="004454FA"/>
    <w:rsid w:val="004A5A6C"/>
    <w:rsid w:val="004A6A73"/>
    <w:rsid w:val="004F179A"/>
    <w:rsid w:val="00584CD8"/>
    <w:rsid w:val="00694D4D"/>
    <w:rsid w:val="006C0AC8"/>
    <w:rsid w:val="006F00E9"/>
    <w:rsid w:val="007264BD"/>
    <w:rsid w:val="007F659C"/>
    <w:rsid w:val="008001DC"/>
    <w:rsid w:val="008F5FE4"/>
    <w:rsid w:val="00922586"/>
    <w:rsid w:val="00942855"/>
    <w:rsid w:val="009C41DC"/>
    <w:rsid w:val="009F611A"/>
    <w:rsid w:val="00A36772"/>
    <w:rsid w:val="00A415B8"/>
    <w:rsid w:val="00A54B87"/>
    <w:rsid w:val="00A85377"/>
    <w:rsid w:val="00AA0367"/>
    <w:rsid w:val="00AF112E"/>
    <w:rsid w:val="00B703D6"/>
    <w:rsid w:val="00B7152B"/>
    <w:rsid w:val="00B86517"/>
    <w:rsid w:val="00D71A04"/>
    <w:rsid w:val="00DA495A"/>
    <w:rsid w:val="00DD25F5"/>
    <w:rsid w:val="00E14CF9"/>
    <w:rsid w:val="00E2562F"/>
    <w:rsid w:val="00E97AD2"/>
    <w:rsid w:val="00EB0A8A"/>
    <w:rsid w:val="00FB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706F"/>
  <w15:chartTrackingRefBased/>
  <w15:docId w15:val="{66F6E08F-10E3-489F-AED4-D3CE498F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D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DE9"/>
    <w:pPr>
      <w:ind w:left="720"/>
    </w:pPr>
  </w:style>
  <w:style w:type="paragraph" w:styleId="NormalWeb">
    <w:name w:val="Normal (Web)"/>
    <w:basedOn w:val="Normal"/>
    <w:uiPriority w:val="99"/>
    <w:unhideWhenUsed/>
    <w:rsid w:val="007F659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0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4FF"/>
    <w:rPr>
      <w:rFonts w:ascii="Segoe UI" w:hAnsi="Segoe UI" w:cs="Segoe UI"/>
      <w:sz w:val="18"/>
      <w:szCs w:val="18"/>
    </w:rPr>
  </w:style>
  <w:style w:type="character" w:styleId="Hyperlink">
    <w:name w:val="Hyperlink"/>
    <w:basedOn w:val="DefaultParagraphFont"/>
    <w:uiPriority w:val="99"/>
    <w:unhideWhenUsed/>
    <w:rsid w:val="00093486"/>
    <w:rPr>
      <w:color w:val="0563C1" w:themeColor="hyperlink"/>
      <w:u w:val="single"/>
    </w:rPr>
  </w:style>
  <w:style w:type="character" w:styleId="UnresolvedMention">
    <w:name w:val="Unresolved Mention"/>
    <w:basedOn w:val="DefaultParagraphFont"/>
    <w:uiPriority w:val="99"/>
    <w:semiHidden/>
    <w:unhideWhenUsed/>
    <w:rsid w:val="00093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3866">
      <w:bodyDiv w:val="1"/>
      <w:marLeft w:val="0"/>
      <w:marRight w:val="0"/>
      <w:marTop w:val="0"/>
      <w:marBottom w:val="0"/>
      <w:divBdr>
        <w:top w:val="none" w:sz="0" w:space="0" w:color="auto"/>
        <w:left w:val="none" w:sz="0" w:space="0" w:color="auto"/>
        <w:bottom w:val="none" w:sz="0" w:space="0" w:color="auto"/>
        <w:right w:val="none" w:sz="0" w:space="0" w:color="auto"/>
      </w:divBdr>
    </w:div>
    <w:div w:id="159319682">
      <w:bodyDiv w:val="1"/>
      <w:marLeft w:val="0"/>
      <w:marRight w:val="0"/>
      <w:marTop w:val="0"/>
      <w:marBottom w:val="0"/>
      <w:divBdr>
        <w:top w:val="none" w:sz="0" w:space="0" w:color="auto"/>
        <w:left w:val="none" w:sz="0" w:space="0" w:color="auto"/>
        <w:bottom w:val="none" w:sz="0" w:space="0" w:color="auto"/>
        <w:right w:val="none" w:sz="0" w:space="0" w:color="auto"/>
      </w:divBdr>
    </w:div>
    <w:div w:id="261645204">
      <w:bodyDiv w:val="1"/>
      <w:marLeft w:val="0"/>
      <w:marRight w:val="0"/>
      <w:marTop w:val="0"/>
      <w:marBottom w:val="0"/>
      <w:divBdr>
        <w:top w:val="none" w:sz="0" w:space="0" w:color="auto"/>
        <w:left w:val="none" w:sz="0" w:space="0" w:color="auto"/>
        <w:bottom w:val="none" w:sz="0" w:space="0" w:color="auto"/>
        <w:right w:val="none" w:sz="0" w:space="0" w:color="auto"/>
      </w:divBdr>
    </w:div>
    <w:div w:id="387537085">
      <w:bodyDiv w:val="1"/>
      <w:marLeft w:val="0"/>
      <w:marRight w:val="0"/>
      <w:marTop w:val="0"/>
      <w:marBottom w:val="0"/>
      <w:divBdr>
        <w:top w:val="none" w:sz="0" w:space="0" w:color="auto"/>
        <w:left w:val="none" w:sz="0" w:space="0" w:color="auto"/>
        <w:bottom w:val="none" w:sz="0" w:space="0" w:color="auto"/>
        <w:right w:val="none" w:sz="0" w:space="0" w:color="auto"/>
      </w:divBdr>
    </w:div>
    <w:div w:id="433331329">
      <w:bodyDiv w:val="1"/>
      <w:marLeft w:val="0"/>
      <w:marRight w:val="0"/>
      <w:marTop w:val="0"/>
      <w:marBottom w:val="0"/>
      <w:divBdr>
        <w:top w:val="none" w:sz="0" w:space="0" w:color="auto"/>
        <w:left w:val="none" w:sz="0" w:space="0" w:color="auto"/>
        <w:bottom w:val="none" w:sz="0" w:space="0" w:color="auto"/>
        <w:right w:val="none" w:sz="0" w:space="0" w:color="auto"/>
      </w:divBdr>
    </w:div>
    <w:div w:id="750271935">
      <w:bodyDiv w:val="1"/>
      <w:marLeft w:val="0"/>
      <w:marRight w:val="0"/>
      <w:marTop w:val="0"/>
      <w:marBottom w:val="0"/>
      <w:divBdr>
        <w:top w:val="none" w:sz="0" w:space="0" w:color="auto"/>
        <w:left w:val="none" w:sz="0" w:space="0" w:color="auto"/>
        <w:bottom w:val="none" w:sz="0" w:space="0" w:color="auto"/>
        <w:right w:val="none" w:sz="0" w:space="0" w:color="auto"/>
      </w:divBdr>
    </w:div>
    <w:div w:id="1027562839">
      <w:bodyDiv w:val="1"/>
      <w:marLeft w:val="0"/>
      <w:marRight w:val="0"/>
      <w:marTop w:val="0"/>
      <w:marBottom w:val="0"/>
      <w:divBdr>
        <w:top w:val="none" w:sz="0" w:space="0" w:color="auto"/>
        <w:left w:val="none" w:sz="0" w:space="0" w:color="auto"/>
        <w:bottom w:val="none" w:sz="0" w:space="0" w:color="auto"/>
        <w:right w:val="none" w:sz="0" w:space="0" w:color="auto"/>
      </w:divBdr>
    </w:div>
    <w:div w:id="1839298075">
      <w:bodyDiv w:val="1"/>
      <w:marLeft w:val="0"/>
      <w:marRight w:val="0"/>
      <w:marTop w:val="0"/>
      <w:marBottom w:val="0"/>
      <w:divBdr>
        <w:top w:val="none" w:sz="0" w:space="0" w:color="auto"/>
        <w:left w:val="none" w:sz="0" w:space="0" w:color="auto"/>
        <w:bottom w:val="none" w:sz="0" w:space="0" w:color="auto"/>
        <w:right w:val="none" w:sz="0" w:space="0" w:color="auto"/>
      </w:divBdr>
    </w:div>
    <w:div w:id="1851943021">
      <w:bodyDiv w:val="1"/>
      <w:marLeft w:val="0"/>
      <w:marRight w:val="0"/>
      <w:marTop w:val="0"/>
      <w:marBottom w:val="0"/>
      <w:divBdr>
        <w:top w:val="none" w:sz="0" w:space="0" w:color="auto"/>
        <w:left w:val="none" w:sz="0" w:space="0" w:color="auto"/>
        <w:bottom w:val="none" w:sz="0" w:space="0" w:color="auto"/>
        <w:right w:val="none" w:sz="0" w:space="0" w:color="auto"/>
      </w:divBdr>
    </w:div>
    <w:div w:id="18930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C1699B7346334B87D917FE023D247C" ma:contentTypeVersion="10" ma:contentTypeDescription="Create a new document." ma:contentTypeScope="" ma:versionID="eaa7ace8113e2c9d0e4ae05049f2122e">
  <xsd:schema xmlns:xsd="http://www.w3.org/2001/XMLSchema" xmlns:xs="http://www.w3.org/2001/XMLSchema" xmlns:p="http://schemas.microsoft.com/office/2006/metadata/properties" xmlns:ns3="a14590b6-fd2d-4746-86aa-d80b0da3b11a" targetNamespace="http://schemas.microsoft.com/office/2006/metadata/properties" ma:root="true" ma:fieldsID="86c86e31d7955470911e17c938124672" ns3:_="">
    <xsd:import namespace="a14590b6-fd2d-4746-86aa-d80b0da3b1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90b6-fd2d-4746-86aa-d80b0da3b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BAC2B-0317-40FE-BFE3-58DD9EDFD2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A80B26-6E17-457F-A7D1-107E71F37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90b6-fd2d-4746-86aa-d80b0da3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786A3-3243-4D31-9657-4D5F84650601}">
  <ds:schemaRefs>
    <ds:schemaRef ds:uri="http://schemas.microsoft.com/sharepoint/v3/contenttype/forms"/>
  </ds:schemaRefs>
</ds:datastoreItem>
</file>

<file path=customXml/itemProps4.xml><?xml version="1.0" encoding="utf-8"?>
<ds:datastoreItem xmlns:ds="http://schemas.openxmlformats.org/officeDocument/2006/customXml" ds:itemID="{8B2E987B-BEC3-494C-9BBA-B9405744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Sweeney</dc:creator>
  <cp:keywords/>
  <dc:description/>
  <cp:lastModifiedBy>Global Mac #2</cp:lastModifiedBy>
  <cp:revision>3</cp:revision>
  <dcterms:created xsi:type="dcterms:W3CDTF">2020-04-14T03:43:00Z</dcterms:created>
  <dcterms:modified xsi:type="dcterms:W3CDTF">2020-04-14T03:44:00Z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0x0101000DC1699B7346334B87D917FE023D247C</vt:lpwstr>
  </property>
</Properties>
</file>